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9D" w:rsidRPr="00072B2A" w:rsidRDefault="00E17C4E">
      <w:pPr>
        <w:rPr>
          <w:b/>
          <w:sz w:val="28"/>
          <w:szCs w:val="28"/>
        </w:rPr>
      </w:pPr>
      <w:r>
        <w:rPr>
          <w:b/>
          <w:sz w:val="28"/>
          <w:szCs w:val="28"/>
        </w:rPr>
        <w:t>Zdravotní péče hrazená z veřejného zdravotního pojištění</w:t>
      </w:r>
    </w:p>
    <w:p w:rsidR="007578CE" w:rsidRPr="007578CE" w:rsidRDefault="007578CE" w:rsidP="00757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Na území ČR jsou poskytovány zdravotní služby převážně na základě povinného veřejného zdravotního pojištění. V případě zaměstnaneckého poměru odvádí zaměstnavatel na zdravotní pojištění 13,5 % z vyměřovacího základu, z toho 1/3 hradí zaměstnanec a 2/3 zaměstnavatel. V některých případech je plátcem pojistného tohoto pojištění stát (například za nezaopatřené děti, důchodce aj.). Cizinec je účasten veřejného zdravotního pojištění, pokud má trvalý pobyt v ČR a nemá-li trvalý pobyt, pak je-li zaměstnancem zaměstnavatele se sídlem nebo trvalým pobytem v ČR. Získá tím stejné nároky na poskytování zdravotních služeb hrazených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veřejného zdravotního pojištění (dále „hrazené zdravotní služby“) jako ostatní pojištěnci.</w:t>
      </w: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Jedná se o:</w:t>
      </w:r>
    </w:p>
    <w:p w:rsidR="007578CE" w:rsidRPr="007578CE" w:rsidRDefault="007578CE" w:rsidP="00757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péči preventivní, dispenzární, diagnostickou, léčebnou, léčebně rehabilitační, lázeňskou léčebně rehabilitační, posudkovou, ošetřovatelskou, paliativní (péče o umírající, která má zajistit léčbu a péči adekvátní stavu, která je nezatíží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umožní jim žít kvalitně a</w:t>
      </w:r>
      <w:r w:rsidR="009521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důstojně až do konce života) a zdravotní péči o dárce krve, tkání a buněk nebo orgánů související s jejich odběrem, a to ve všech formách jejího poskytování podle zákona o</w:t>
      </w:r>
      <w:r w:rsidR="009521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zdravotních službách,</w:t>
      </w:r>
    </w:p>
    <w:p w:rsidR="007578CE" w:rsidRPr="007578CE" w:rsidRDefault="007578CE" w:rsidP="00757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léčivých přípravků, potravin pro zvláštní lékařské účely, zdravotnických prostředků a stomatologických výrobků,</w:t>
      </w:r>
    </w:p>
    <w:p w:rsidR="007578CE" w:rsidRPr="007578CE" w:rsidRDefault="007578CE" w:rsidP="00757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přepravu pojištěnců a náhradu cestovních nákladů,</w:t>
      </w:r>
    </w:p>
    <w:p w:rsidR="007578CE" w:rsidRPr="007578CE" w:rsidRDefault="007578CE" w:rsidP="00757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odběr krve a odběr tkání, buněk a orgánů určených k transplantaci a nezbytné nakládání s</w:t>
      </w:r>
      <w:r w:rsidR="009521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nimi (uchovávání, skladování, zpracování a vyšetření),</w:t>
      </w:r>
    </w:p>
    <w:p w:rsidR="007578CE" w:rsidRPr="007578CE" w:rsidRDefault="007578CE" w:rsidP="00757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přepravu žijícího dárce do místa odběru a z tohoto místa do místa poskytnutí zdravotní péče související s odběrem a z tohoto místa a náhradu cestovních nákladů,</w:t>
      </w:r>
    </w:p>
    <w:p w:rsidR="007578CE" w:rsidRPr="007578CE" w:rsidRDefault="007578CE" w:rsidP="00757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přepravu zemřelého dárce do místa odběru a z tohoto místa,</w:t>
      </w:r>
    </w:p>
    <w:p w:rsidR="007578CE" w:rsidRPr="007578CE" w:rsidRDefault="007578CE" w:rsidP="00757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přepravu odebraných tkání, buněk a orgánů,</w:t>
      </w:r>
    </w:p>
    <w:p w:rsidR="007578CE" w:rsidRPr="007578CE" w:rsidRDefault="007578CE" w:rsidP="00757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prohlídku zemřelého pojištěnce a pitvu včetně přepravy,</w:t>
      </w:r>
    </w:p>
    <w:p w:rsidR="007578CE" w:rsidRPr="007578CE" w:rsidRDefault="007578CE" w:rsidP="00757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pobyt průvodce pojištěnce ve zdravotnickém zařízení lůžkové péče,</w:t>
      </w:r>
    </w:p>
    <w:p w:rsidR="007578CE" w:rsidRPr="007578CE" w:rsidRDefault="007578CE" w:rsidP="00757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péči související s těhotenstvím a porodem dítěte, jehož matka požádala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utajení své osoby v souvislosti s porodem; tuto péči hradí zdravotní pojišťovna, kterou na základě identifikačních údajů pojištěnce o úhradu požádá příslušný poskytovatel.</w:t>
      </w:r>
    </w:p>
    <w:p w:rsidR="007578CE" w:rsidRPr="007578CE" w:rsidRDefault="007578CE" w:rsidP="00757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Hrazené zdravotní služby jsou poskytovány zdravotnickými pracovníky, popřípadě jinými odbornými pracovníky ve zdravotnictví, a to v rozsahu jejich odborné způsobilosti.</w:t>
      </w:r>
    </w:p>
    <w:p w:rsidR="007578CE" w:rsidRPr="007578CE" w:rsidRDefault="007578CE" w:rsidP="00757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Hrazené zdravotní služby jsou poskytovány v zařízeních poskytovatelů zdravotních služeb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smlouvy mezi poskytovatelem zdravotních služeb a zdravotní pojišťovnou pojištěnce jsou touto zdravotní pojišťovnou hrazeny.</w:t>
      </w:r>
    </w:p>
    <w:p w:rsidR="007578CE" w:rsidRPr="007578CE" w:rsidRDefault="007578CE" w:rsidP="00757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Toto se netýká lékáren, neboť pojištěnec může využít kteréhokoliv zařízení lékárenské péče bez ohledu na existenci smluvního vztahu k příslušné zdravotní pojišťovně pojištěnce,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recept si vyzvednout. Recept však musí většinou vystavit lékař, který je ve smluvním vztahu s příslušnou zdravotní pojišťovnou pojištěnce.</w:t>
      </w:r>
    </w:p>
    <w:p w:rsidR="007578CE" w:rsidRPr="007578CE" w:rsidRDefault="007578CE" w:rsidP="00757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ve výjimečných případech lze hrazené zdravotní služby poskytnout i na jiném místě nebo v zařízení, které nemá smlouvu se zdravotní pojišťovnou pojištěnce.</w:t>
      </w:r>
    </w:p>
    <w:p w:rsidR="007578CE" w:rsidRPr="007578CE" w:rsidRDefault="007578CE" w:rsidP="00757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Pacient se finančně podílí určitou částí na úhradě některých léčivých přípravků. Ty jsou rozděleny do skupin, přičemž v každé skupině musí být nejméně jeden, který je zdravotní pojišťovnou zcela hrazen.</w:t>
      </w:r>
    </w:p>
    <w:p w:rsidR="009521E6" w:rsidRDefault="007578CE" w:rsidP="00757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8CE">
        <w:rPr>
          <w:rFonts w:ascii="Times New Roman" w:eastAsia="Times New Roman" w:hAnsi="Times New Roman" w:cs="Times New Roman"/>
          <w:sz w:val="24"/>
          <w:szCs w:val="24"/>
          <w:lang w:eastAsia="cs-CZ"/>
        </w:rPr>
        <w:t>Po dobu hospitalizace nehradí pojištěnec náklady na léčivé přípravky a zdravotnické prostředky, ty jsou hrazeny v plné výši zdravotní pojišťovnou.</w:t>
      </w:r>
    </w:p>
    <w:p w:rsidR="007578CE" w:rsidRPr="009521E6" w:rsidRDefault="009521E6" w:rsidP="00757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521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Zdroj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</w:t>
      </w:r>
      <w:r w:rsidRPr="009521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Ministerstvo zdravotnictví ČR</w:t>
      </w:r>
    </w:p>
    <w:p w:rsidR="007578CE" w:rsidRDefault="007578CE" w:rsidP="007578CE">
      <w:pPr>
        <w:rPr>
          <w:rStyle w:val="Hypertextovodkaz"/>
          <w:b/>
        </w:rPr>
      </w:pPr>
      <w:r>
        <w:t>N</w:t>
      </w:r>
      <w:r w:rsidRPr="001961E3">
        <w:t xml:space="preserve">a stránkách </w:t>
      </w:r>
      <w:r>
        <w:t>MZ ČR</w:t>
      </w:r>
      <w:r w:rsidR="009521E6">
        <w:t xml:space="preserve"> lze dále nalézt informace o zdravotní péči hrazené z veřejného zdravotního pojištění pro cizince</w:t>
      </w:r>
      <w:r>
        <w:t xml:space="preserve">: </w:t>
      </w:r>
      <w:hyperlink r:id="rId6" w:history="1">
        <w:r w:rsidRPr="00FA3984">
          <w:rPr>
            <w:rStyle w:val="Hypertextovodkaz"/>
            <w:b/>
          </w:rPr>
          <w:t>http://www.mzcr.cz/Cizinci/obsah/zdravotni-pece-hrazena-z-verejneho-zdravotniho-pojisteni_2628_22.html</w:t>
        </w:r>
      </w:hyperlink>
    </w:p>
    <w:p w:rsidR="007578CE" w:rsidRDefault="007578CE" w:rsidP="007578CE">
      <w:pPr>
        <w:rPr>
          <w:rStyle w:val="Hypertextovodkaz"/>
          <w:b/>
        </w:rPr>
      </w:pPr>
    </w:p>
    <w:p w:rsidR="007578CE" w:rsidRDefault="007578CE" w:rsidP="007578CE">
      <w:pPr>
        <w:rPr>
          <w:b/>
        </w:rPr>
      </w:pPr>
    </w:p>
    <w:p w:rsidR="009B4108" w:rsidRDefault="009B4108">
      <w:pPr>
        <w:rPr>
          <w:b/>
          <w:sz w:val="28"/>
          <w:szCs w:val="28"/>
        </w:rPr>
      </w:pPr>
    </w:p>
    <w:p w:rsidR="009B4108" w:rsidRDefault="009B4108"/>
    <w:sectPr w:rsidR="009B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1D7"/>
    <w:multiLevelType w:val="multilevel"/>
    <w:tmpl w:val="EB4C4F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AB"/>
    <w:rsid w:val="00072B2A"/>
    <w:rsid w:val="000E309D"/>
    <w:rsid w:val="000E5B8C"/>
    <w:rsid w:val="00170FD4"/>
    <w:rsid w:val="001961E3"/>
    <w:rsid w:val="001A6F71"/>
    <w:rsid w:val="001C5258"/>
    <w:rsid w:val="002B31F7"/>
    <w:rsid w:val="00321693"/>
    <w:rsid w:val="00412B93"/>
    <w:rsid w:val="004412AB"/>
    <w:rsid w:val="004541BD"/>
    <w:rsid w:val="006336B7"/>
    <w:rsid w:val="007578CE"/>
    <w:rsid w:val="007E0103"/>
    <w:rsid w:val="008E12CF"/>
    <w:rsid w:val="009521E6"/>
    <w:rsid w:val="00953EC5"/>
    <w:rsid w:val="009B4108"/>
    <w:rsid w:val="00A21ACC"/>
    <w:rsid w:val="00B00EA8"/>
    <w:rsid w:val="00B140C1"/>
    <w:rsid w:val="00B74B84"/>
    <w:rsid w:val="00C04602"/>
    <w:rsid w:val="00D20EF5"/>
    <w:rsid w:val="00E17C4E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7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12A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2B93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8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7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12A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2B93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8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/Cizinci/obsah/zdravotni-pece-hrazena-z-verejneho-zdravotniho-pojisteni_2628_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Katerina</dc:creator>
  <cp:lastModifiedBy>Gero Katerina</cp:lastModifiedBy>
  <cp:revision>2</cp:revision>
  <cp:lastPrinted>2015-08-13T07:10:00Z</cp:lastPrinted>
  <dcterms:created xsi:type="dcterms:W3CDTF">2015-08-13T07:27:00Z</dcterms:created>
  <dcterms:modified xsi:type="dcterms:W3CDTF">2015-08-13T07:27:00Z</dcterms:modified>
</cp:coreProperties>
</file>