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7A" w:rsidRDefault="00F4067A" w:rsidP="00952717">
      <w:pPr>
        <w:pStyle w:val="Nadpis1"/>
        <w:rPr>
          <w:rFonts w:ascii="Times New Roman" w:hAnsi="Times New Roman" w:cs="Times New Roman"/>
          <w:color w:val="0070C0"/>
          <w:sz w:val="24"/>
          <w:szCs w:val="24"/>
        </w:rPr>
      </w:pPr>
      <w:r w:rsidRPr="00447CB5">
        <w:rPr>
          <w:rFonts w:ascii="Times New Roman" w:hAnsi="Times New Roman" w:cs="Times New Roman"/>
          <w:color w:val="0070C0"/>
          <w:sz w:val="24"/>
          <w:szCs w:val="24"/>
        </w:rPr>
        <w:t>Hospicová a paliativní péče</w:t>
      </w:r>
    </w:p>
    <w:p w:rsidR="00971913" w:rsidRDefault="00971913" w:rsidP="00971913">
      <w:pPr>
        <w:pStyle w:val="Normlnweb"/>
        <w:jc w:val="both"/>
      </w:pPr>
      <w:r w:rsidRPr="00250B5F">
        <w:rPr>
          <w:b/>
          <w:bCs/>
          <w:color w:val="0070C0"/>
        </w:rPr>
        <w:t xml:space="preserve">Paliativní péče </w:t>
      </w:r>
      <w:r>
        <w:rPr>
          <w:bCs/>
        </w:rPr>
        <w:t xml:space="preserve">je velmi úzce propojená s péčí hospicovou, zaměřuje se na </w:t>
      </w:r>
      <w:r>
        <w:t xml:space="preserve">problematiku </w:t>
      </w:r>
      <w:r w:rsidRPr="00FB1989">
        <w:t xml:space="preserve">nevyléčitelně </w:t>
      </w:r>
      <w:hyperlink r:id="rId8" w:tooltip="Nemoc" w:history="1">
        <w:r w:rsidRPr="00FB1989">
          <w:rPr>
            <w:rStyle w:val="Hypertextovodkaz"/>
            <w:rFonts w:eastAsiaTheme="majorEastAsia"/>
            <w:color w:val="auto"/>
          </w:rPr>
          <w:t>nemocných</w:t>
        </w:r>
      </w:hyperlink>
      <w:r w:rsidRPr="00FB1989">
        <w:t xml:space="preserve"> pacientů</w:t>
      </w:r>
      <w:r>
        <w:t xml:space="preserve"> v tzv. terminálním (konečném) stádiu nemocni. Cílem již není léčba nemoci jako takové, ale léčba zaměřená na </w:t>
      </w:r>
      <w:r w:rsidRPr="00FB1989">
        <w:t>d</w:t>
      </w:r>
      <w:r>
        <w:t xml:space="preserve">osažení nejlepší možné kvality </w:t>
      </w:r>
      <w:r w:rsidRPr="00FB1989">
        <w:t xml:space="preserve"> </w:t>
      </w:r>
      <w:hyperlink r:id="rId9" w:tooltip="Život" w:history="1">
        <w:r w:rsidRPr="00FB1989">
          <w:rPr>
            <w:rStyle w:val="Hypertextovodkaz"/>
            <w:rFonts w:eastAsiaTheme="majorEastAsia"/>
            <w:color w:val="auto"/>
          </w:rPr>
          <w:t>života</w:t>
        </w:r>
      </w:hyperlink>
      <w:r w:rsidRPr="00FB1989">
        <w:t>.</w:t>
      </w:r>
      <w:r>
        <w:t xml:space="preserve"> </w:t>
      </w:r>
    </w:p>
    <w:p w:rsidR="00A85CE5" w:rsidRPr="00971913" w:rsidRDefault="00971913" w:rsidP="00971913">
      <w:pPr>
        <w:jc w:val="both"/>
        <w:rPr>
          <w:rFonts w:ascii="Times New Roman" w:hAnsi="Times New Roman" w:cs="Times New Roman"/>
          <w:sz w:val="24"/>
          <w:szCs w:val="24"/>
        </w:rPr>
      </w:pPr>
      <w:r w:rsidRPr="0097191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Hospic</w:t>
      </w:r>
      <w:r w:rsidRPr="00971913">
        <w:rPr>
          <w:rFonts w:ascii="Times New Roman" w:hAnsi="Times New Roman" w:cs="Times New Roman"/>
          <w:sz w:val="24"/>
          <w:szCs w:val="24"/>
        </w:rPr>
        <w:t xml:space="preserve"> </w:t>
      </w:r>
      <w:r w:rsidR="00A85CE5" w:rsidRPr="00971913">
        <w:rPr>
          <w:rFonts w:ascii="Times New Roman" w:hAnsi="Times New Roman" w:cs="Times New Roman"/>
          <w:sz w:val="24"/>
          <w:szCs w:val="24"/>
        </w:rPr>
        <w:t>je typ zdravotnicko-sociálního zařízení, které slouží k</w:t>
      </w:r>
      <w:r>
        <w:rPr>
          <w:rFonts w:ascii="Times New Roman" w:hAnsi="Times New Roman" w:cs="Times New Roman"/>
          <w:sz w:val="24"/>
          <w:szCs w:val="24"/>
        </w:rPr>
        <w:t xml:space="preserve"> poskytování </w:t>
      </w:r>
      <w:r w:rsidRPr="00971913">
        <w:rPr>
          <w:rFonts w:ascii="Times New Roman" w:hAnsi="Times New Roman" w:cs="Times New Roman"/>
          <w:sz w:val="24"/>
          <w:szCs w:val="24"/>
        </w:rPr>
        <w:t xml:space="preserve">zejména paliativní </w:t>
      </w:r>
      <w:r>
        <w:rPr>
          <w:rFonts w:ascii="Times New Roman" w:hAnsi="Times New Roman" w:cs="Times New Roman"/>
          <w:sz w:val="24"/>
          <w:szCs w:val="24"/>
        </w:rPr>
        <w:t>péče</w:t>
      </w:r>
      <w:r w:rsidR="00A85CE5" w:rsidRPr="00971913">
        <w:rPr>
          <w:rFonts w:ascii="Times New Roman" w:hAnsi="Times New Roman" w:cs="Times New Roman"/>
          <w:sz w:val="24"/>
          <w:szCs w:val="24"/>
        </w:rPr>
        <w:t xml:space="preserve"> nevyléčitelně a těžce nemocn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A85CE5" w:rsidRPr="009719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Osoba" w:history="1">
        <w:r w:rsidR="00A85CE5" w:rsidRPr="00971913">
          <w:rPr>
            <w:rStyle w:val="Hypertextovodkaz"/>
            <w:rFonts w:ascii="Times New Roman" w:eastAsiaTheme="majorEastAsia" w:hAnsi="Times New Roman" w:cs="Times New Roman"/>
            <w:color w:val="auto"/>
            <w:sz w:val="24"/>
            <w:szCs w:val="24"/>
          </w:rPr>
          <w:t>osob</w:t>
        </w:r>
        <w:r>
          <w:rPr>
            <w:rStyle w:val="Hypertextovodkaz"/>
            <w:rFonts w:ascii="Times New Roman" w:eastAsiaTheme="majorEastAsia" w:hAnsi="Times New Roman" w:cs="Times New Roman"/>
            <w:color w:val="auto"/>
            <w:sz w:val="24"/>
            <w:szCs w:val="24"/>
          </w:rPr>
          <w:t>ám</w:t>
        </w:r>
      </w:hyperlink>
      <w:r>
        <w:rPr>
          <w:rFonts w:ascii="Times New Roman" w:hAnsi="Times New Roman" w:cs="Times New Roman"/>
          <w:sz w:val="24"/>
          <w:szCs w:val="24"/>
        </w:rPr>
        <w:t>; může mít charakter lůžkového zařízení či poskytovat služby v domácím prostředí pacienta (terénní hospic).</w:t>
      </w:r>
    </w:p>
    <w:p w:rsidR="009D57F9" w:rsidRDefault="00A85CE5" w:rsidP="00971913">
      <w:pPr>
        <w:pStyle w:val="Normlnweb"/>
        <w:numPr>
          <w:ilvl w:val="0"/>
          <w:numId w:val="6"/>
        </w:numPr>
        <w:jc w:val="both"/>
      </w:pPr>
      <w:r>
        <w:t>hlavním účelem hospice je maximálně zlepšit kvalitu života v jeho závěrečné fázi</w:t>
      </w:r>
      <w:r w:rsidR="00971913">
        <w:t xml:space="preserve"> s projevem úcty k životu,</w:t>
      </w:r>
      <w:r>
        <w:t xml:space="preserve"> umožnit důstojné umírání,</w:t>
      </w:r>
      <w:r w:rsidR="00971913">
        <w:t xml:space="preserve"> </w:t>
      </w:r>
      <w:r w:rsidR="00F91092">
        <w:t>minimalizovat bolest a zmírnit všechny potíže vyplývající ze základní diagnózy i jejich komplikací</w:t>
      </w:r>
      <w:r w:rsidR="00250B5F">
        <w:t>,</w:t>
      </w:r>
      <w:r w:rsidR="009D57F9" w:rsidRPr="009D57F9">
        <w:t xml:space="preserve"> </w:t>
      </w:r>
    </w:p>
    <w:p w:rsidR="0001223D" w:rsidRDefault="009D57F9" w:rsidP="009D57F9">
      <w:pPr>
        <w:pStyle w:val="Normlnweb"/>
        <w:numPr>
          <w:ilvl w:val="0"/>
          <w:numId w:val="6"/>
        </w:numPr>
        <w:jc w:val="both"/>
      </w:pPr>
      <w:r>
        <w:t>hospic  je určen těm nevyléčitelně nemocným, u nichž jsou sociální podmínky takové, že očekávaná smrt by byla nedůstojná člověka</w:t>
      </w:r>
      <w:r w:rsidR="00BD26A5">
        <w:t>,</w:t>
      </w:r>
    </w:p>
    <w:p w:rsidR="0001223D" w:rsidRDefault="00250B5F" w:rsidP="00B6041F">
      <w:pPr>
        <w:pStyle w:val="Normlnweb"/>
        <w:numPr>
          <w:ilvl w:val="0"/>
          <w:numId w:val="6"/>
        </w:numPr>
        <w:jc w:val="both"/>
      </w:pPr>
      <w:r>
        <w:t>h</w:t>
      </w:r>
      <w:r w:rsidR="0035084D">
        <w:t>ospic umožňuje vyřešit nebo alespoň zmírnit různé psychologické a ducho</w:t>
      </w:r>
      <w:r w:rsidR="00113744">
        <w:t>vní problémy spojené s</w:t>
      </w:r>
      <w:r>
        <w:t> </w:t>
      </w:r>
      <w:r w:rsidR="00113744">
        <w:t>umíráním</w:t>
      </w:r>
      <w:r>
        <w:t>,</w:t>
      </w:r>
    </w:p>
    <w:p w:rsidR="00C47753" w:rsidRDefault="00250B5F" w:rsidP="00B6041F">
      <w:pPr>
        <w:pStyle w:val="Normlnweb"/>
        <w:numPr>
          <w:ilvl w:val="0"/>
          <w:numId w:val="6"/>
        </w:numPr>
        <w:jc w:val="both"/>
      </w:pPr>
      <w:r>
        <w:t>r</w:t>
      </w:r>
      <w:r w:rsidR="00F91409">
        <w:t>ežim hospice je orientován</w:t>
      </w:r>
      <w:r w:rsidR="00BD26A5">
        <w:t xml:space="preserve"> </w:t>
      </w:r>
      <w:r w:rsidR="00F91409">
        <w:t>na zajištění</w:t>
      </w:r>
      <w:r w:rsidR="00BD26A5">
        <w:t xml:space="preserve"> též</w:t>
      </w:r>
      <w:r w:rsidR="00F91409">
        <w:t xml:space="preserve"> materiálního a sociálního komfortu umírajícím</w:t>
      </w:r>
      <w:r>
        <w:t xml:space="preserve"> i jejich rodinám,</w:t>
      </w:r>
    </w:p>
    <w:p w:rsidR="00F4067A" w:rsidRDefault="00250B5F" w:rsidP="00B6041F">
      <w:pPr>
        <w:pStyle w:val="Normlnweb"/>
        <w:numPr>
          <w:ilvl w:val="0"/>
          <w:numId w:val="6"/>
        </w:numPr>
        <w:jc w:val="both"/>
      </w:pPr>
      <w:r>
        <w:t>p</w:t>
      </w:r>
      <w:r w:rsidR="00F4067A">
        <w:t>éče v hospic</w:t>
      </w:r>
      <w:r w:rsidR="009D57F9">
        <w:t>i</w:t>
      </w:r>
      <w:r w:rsidR="00F4067A">
        <w:t xml:space="preserve"> je poskyt</w:t>
      </w:r>
      <w:r w:rsidR="00280622">
        <w:t xml:space="preserve">ována multidisciplinárním týmem, který </w:t>
      </w:r>
      <w:r w:rsidR="00F4067A">
        <w:t>zahrnuje odborné pracovníky – lékaře, sestry, rehabilitační pracovníky, sociálního pracovníka, psychologa, či duchovního a odborně připravené pečovatele</w:t>
      </w:r>
      <w:r w:rsidR="00BD26A5">
        <w:t>;</w:t>
      </w:r>
      <w:r w:rsidR="00BD26A5" w:rsidRPr="00BD26A5">
        <w:t xml:space="preserve"> </w:t>
      </w:r>
      <w:r w:rsidR="00BD26A5">
        <w:t xml:space="preserve">i členové rodiny, příbuzní, blízcí a přátelé umírajícího se stávají členy </w:t>
      </w:r>
      <w:proofErr w:type="spellStart"/>
      <w:r w:rsidR="00BD26A5">
        <w:t>ošetřujícícího</w:t>
      </w:r>
      <w:proofErr w:type="spellEnd"/>
      <w:r w:rsidR="00BD26A5">
        <w:t xml:space="preserve"> týmu,</w:t>
      </w:r>
    </w:p>
    <w:p w:rsidR="00BD26A5" w:rsidRDefault="009D57F9" w:rsidP="00BD26A5">
      <w:pPr>
        <w:pStyle w:val="Normlnweb"/>
        <w:numPr>
          <w:ilvl w:val="0"/>
          <w:numId w:val="6"/>
        </w:numPr>
        <w:jc w:val="both"/>
      </w:pPr>
      <w:r>
        <w:t>hospic zajišťuje i tzv. odlehčovací (</w:t>
      </w:r>
      <w:proofErr w:type="spellStart"/>
      <w:r>
        <w:t>respitní</w:t>
      </w:r>
      <w:proofErr w:type="spellEnd"/>
      <w:r>
        <w:t xml:space="preserve">) péči </w:t>
      </w:r>
      <w:r w:rsidR="00250B5F">
        <w:t>v</w:t>
      </w:r>
      <w:r w:rsidR="00C47753">
        <w:t xml:space="preserve">e chvíli, kdy dochází u </w:t>
      </w:r>
      <w:r w:rsidR="00BD26A5">
        <w:t>pečovatelů z řad rodiny</w:t>
      </w:r>
      <w:r w:rsidR="00C47753">
        <w:t xml:space="preserve"> k vyčerp</w:t>
      </w:r>
      <w:r w:rsidR="00BD26A5">
        <w:t>ání duševních i fyzických sil,</w:t>
      </w:r>
      <w:r w:rsidR="00BD26A5" w:rsidRPr="00BD26A5">
        <w:t xml:space="preserve"> </w:t>
      </w:r>
    </w:p>
    <w:p w:rsidR="00952717" w:rsidRPr="00BD26A5" w:rsidRDefault="00BD26A5" w:rsidP="00BD26A5">
      <w:pPr>
        <w:pStyle w:val="Normlnweb"/>
        <w:numPr>
          <w:ilvl w:val="0"/>
          <w:numId w:val="6"/>
        </w:numPr>
        <w:jc w:val="both"/>
      </w:pPr>
      <w:r>
        <w:t>přijetí nevyléčitelně nemocného do hospicového programu je podmíněno jeho právoplatným informovaným souhlasem.</w:t>
      </w:r>
    </w:p>
    <w:p w:rsidR="00952717" w:rsidRPr="00952717" w:rsidRDefault="00952717" w:rsidP="0095271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71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Kde můžete získat další informace o domácí péči</w:t>
      </w:r>
      <w:r w:rsidRPr="00952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47CB5" w:rsidRDefault="00447CB5" w:rsidP="00447C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7CB5">
        <w:rPr>
          <w:rFonts w:ascii="Times New Roman" w:hAnsi="Times New Roman" w:cs="Times New Roman"/>
          <w:sz w:val="24"/>
          <w:szCs w:val="24"/>
        </w:rPr>
        <w:t>Asociace poskytovatelů hospicové paliativní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B5">
        <w:rPr>
          <w:rFonts w:ascii="Times New Roman" w:hAnsi="Times New Roman" w:cs="Times New Roman"/>
          <w:sz w:val="24"/>
          <w:szCs w:val="24"/>
        </w:rPr>
        <w:t>péče</w:t>
      </w:r>
      <w:r w:rsidR="0082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3D" w:rsidRPr="00270C4E" w:rsidRDefault="0001223D" w:rsidP="00447C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společnost paliativní medicíny České lékařské společnosti Jana Evangelisty Purkyně; </w:t>
      </w:r>
      <w:hyperlink r:id="rId11" w:history="1">
        <w:r w:rsidRPr="00270C4E">
          <w:rPr>
            <w:rStyle w:val="Hypertextovodkaz"/>
            <w:rFonts w:ascii="Times New Roman" w:hAnsi="Times New Roman" w:cs="Times New Roman"/>
            <w:sz w:val="24"/>
            <w:szCs w:val="24"/>
          </w:rPr>
          <w:t>www.paliativnimedicina.cz</w:t>
        </w:r>
      </w:hyperlink>
      <w:bookmarkStart w:id="0" w:name="_GoBack"/>
      <w:bookmarkEnd w:id="0"/>
    </w:p>
    <w:p w:rsidR="0001223D" w:rsidRPr="00447CB5" w:rsidRDefault="0001223D" w:rsidP="00447C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část registru Národního registru poskytovatelů zdravotních služeb</w:t>
      </w:r>
    </w:p>
    <w:p w:rsidR="00F1304C" w:rsidRPr="00270C4E" w:rsidRDefault="0001223D" w:rsidP="00270C4E">
      <w:pPr>
        <w:spacing w:before="8" w:after="405"/>
        <w:ind w:left="720" w:right="450"/>
        <w:outlineLvl w:val="3"/>
        <w:rPr>
          <w:rFonts w:ascii="Arial CE" w:hAnsi="Arial CE" w:cs="Arial CE"/>
          <w:sz w:val="19"/>
          <w:szCs w:val="19"/>
          <w:u w:val="single"/>
        </w:rPr>
      </w:pPr>
      <w:r w:rsidRPr="00270C4E">
        <w:rPr>
          <w:rFonts w:ascii="Times New Roman" w:hAnsi="Times New Roman" w:cs="Times New Roman"/>
          <w:sz w:val="24"/>
          <w:szCs w:val="24"/>
        </w:rPr>
        <w:t>www. Hospic.cz</w:t>
      </w:r>
      <w:r w:rsidR="00270C4E" w:rsidRPr="00270C4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Přejít na: http://www.uzis.cz/registry-nzis/nrpzs" w:history="1">
        <w:r w:rsidR="00F1304C" w:rsidRPr="00270C4E">
          <w:rPr>
            <w:rStyle w:val="Hypertextovodkaz"/>
            <w:rFonts w:ascii="Times New Roman" w:hAnsi="Times New Roman" w:cs="Times New Roman"/>
            <w:bCs/>
            <w:sz w:val="24"/>
            <w:szCs w:val="24"/>
            <w:u w:val="single"/>
          </w:rPr>
          <w:t>Národní</w:t>
        </w:r>
        <w:r w:rsidR="00F1304C" w:rsidRPr="00270C4E">
          <w:rPr>
            <w:rStyle w:val="Hypertextovodkaz"/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F1304C" w:rsidRPr="00270C4E">
          <w:rPr>
            <w:rStyle w:val="Hypertextovodkaz"/>
            <w:rFonts w:ascii="Times New Roman" w:hAnsi="Times New Roman" w:cs="Times New Roman"/>
            <w:bCs/>
            <w:sz w:val="24"/>
            <w:szCs w:val="24"/>
            <w:u w:val="single"/>
          </w:rPr>
          <w:t>registr</w:t>
        </w:r>
        <w:r w:rsidR="00F1304C" w:rsidRPr="00270C4E">
          <w:rPr>
            <w:rStyle w:val="Hypertextovodkaz"/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F1304C" w:rsidRPr="00270C4E">
          <w:rPr>
            <w:rStyle w:val="Hypertextovodkaz"/>
            <w:rFonts w:ascii="Times New Roman" w:hAnsi="Times New Roman" w:cs="Times New Roman"/>
            <w:bCs/>
            <w:sz w:val="24"/>
            <w:szCs w:val="24"/>
            <w:u w:val="single"/>
          </w:rPr>
          <w:t>poskytovatelů</w:t>
        </w:r>
        <w:r w:rsidR="00F1304C" w:rsidRPr="00270C4E">
          <w:rPr>
            <w:rStyle w:val="Hypertextovodkaz"/>
            <w:rFonts w:ascii="Times New Roman" w:hAnsi="Times New Roman" w:cs="Times New Roman"/>
            <w:sz w:val="24"/>
            <w:szCs w:val="24"/>
            <w:u w:val="single"/>
          </w:rPr>
          <w:t xml:space="preserve"> zdravotních služeb (NRPZS </w:t>
        </w:r>
        <w:r w:rsidR="00F1304C" w:rsidRPr="00270C4E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  <w:u w:val="single"/>
          </w:rPr>
          <w:t>…</w:t>
        </w:r>
        <w:r w:rsidR="00F1304C" w:rsidRPr="00270C4E">
          <w:rPr>
            <w:rStyle w:val="Hypertextovodkaz"/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hyperlink r:id="rId13" w:history="1">
        <w:r w:rsidR="00F1304C" w:rsidRPr="00270C4E">
          <w:rPr>
            <w:rStyle w:val="Hypertextovodkaz"/>
            <w:rFonts w:ascii="Arial CE" w:hAnsi="Arial CE" w:cs="Arial CE"/>
            <w:sz w:val="19"/>
            <w:szCs w:val="19"/>
            <w:u w:val="single"/>
          </w:rPr>
          <w:t>uzis.</w:t>
        </w:r>
        <w:r w:rsidR="00F1304C" w:rsidRPr="00270C4E">
          <w:rPr>
            <w:rStyle w:val="Hypertextovodkaz"/>
            <w:rFonts w:ascii="Arial CE" w:hAnsi="Arial CE" w:cs="Arial CE"/>
            <w:bCs/>
            <w:sz w:val="19"/>
            <w:szCs w:val="19"/>
            <w:u w:val="single"/>
          </w:rPr>
          <w:t>cz</w:t>
        </w:r>
        <w:r w:rsidR="00F1304C" w:rsidRPr="00270C4E">
          <w:rPr>
            <w:rStyle w:val="Hypertextovodkaz"/>
            <w:rFonts w:ascii="Arial CE" w:hAnsi="Arial CE" w:cs="Arial CE"/>
            <w:sz w:val="19"/>
            <w:szCs w:val="19"/>
            <w:u w:val="single"/>
          </w:rPr>
          <w:t>/</w:t>
        </w:r>
        <w:r w:rsidR="00F1304C" w:rsidRPr="00270C4E">
          <w:rPr>
            <w:rStyle w:val="Hypertextovodkaz"/>
            <w:rFonts w:ascii="Arial CE" w:hAnsi="Arial CE" w:cs="Arial CE"/>
            <w:bCs/>
            <w:sz w:val="19"/>
            <w:szCs w:val="19"/>
            <w:u w:val="single"/>
          </w:rPr>
          <w:t>registry</w:t>
        </w:r>
        <w:r w:rsidR="00F1304C" w:rsidRPr="00270C4E">
          <w:rPr>
            <w:rStyle w:val="Hypertextovodkaz"/>
            <w:rFonts w:ascii="Arial CE" w:hAnsi="Arial CE" w:cs="Arial CE"/>
            <w:sz w:val="19"/>
            <w:szCs w:val="19"/>
            <w:u w:val="single"/>
          </w:rPr>
          <w:t>-</w:t>
        </w:r>
        <w:proofErr w:type="spellStart"/>
        <w:r w:rsidR="00F1304C" w:rsidRPr="00270C4E">
          <w:rPr>
            <w:rStyle w:val="Hypertextovodkaz"/>
            <w:rFonts w:ascii="Arial CE" w:hAnsi="Arial CE" w:cs="Arial CE"/>
            <w:sz w:val="19"/>
            <w:szCs w:val="19"/>
            <w:u w:val="single"/>
          </w:rPr>
          <w:t>nzis</w:t>
        </w:r>
        <w:proofErr w:type="spellEnd"/>
        <w:r w:rsidR="00F1304C" w:rsidRPr="00270C4E">
          <w:rPr>
            <w:rStyle w:val="Hypertextovodkaz"/>
            <w:rFonts w:ascii="Arial CE" w:hAnsi="Arial CE" w:cs="Arial CE"/>
            <w:sz w:val="19"/>
            <w:szCs w:val="19"/>
            <w:u w:val="single"/>
          </w:rPr>
          <w:t>/</w:t>
        </w:r>
        <w:proofErr w:type="spellStart"/>
        <w:r w:rsidR="00F1304C" w:rsidRPr="00270C4E">
          <w:rPr>
            <w:rStyle w:val="Hypertextovodkaz"/>
            <w:rFonts w:ascii="Arial CE" w:hAnsi="Arial CE" w:cs="Arial CE"/>
            <w:sz w:val="19"/>
            <w:szCs w:val="19"/>
            <w:u w:val="single"/>
          </w:rPr>
          <w:t>nrpzs</w:t>
        </w:r>
        <w:proofErr w:type="spellEnd"/>
      </w:hyperlink>
      <w:r w:rsidR="00F1304C" w:rsidRPr="00270C4E">
        <w:rPr>
          <w:rFonts w:ascii="Arial CE" w:hAnsi="Arial CE" w:cs="Arial CE"/>
          <w:sz w:val="19"/>
          <w:szCs w:val="19"/>
          <w:u w:val="single"/>
        </w:rPr>
        <w:t xml:space="preserve"> </w:t>
      </w:r>
    </w:p>
    <w:p w:rsidR="00270C4E" w:rsidRPr="00270C4E" w:rsidRDefault="00270C4E" w:rsidP="00270C4E">
      <w:pPr>
        <w:spacing w:before="8" w:after="405"/>
        <w:ind w:left="720" w:right="450"/>
        <w:outlineLvl w:val="3"/>
        <w:rPr>
          <w:rFonts w:ascii="Arial CE" w:hAnsi="Arial CE" w:cs="Arial CE"/>
          <w:sz w:val="19"/>
          <w:szCs w:val="19"/>
          <w:u w:val="single"/>
        </w:rPr>
      </w:pPr>
    </w:p>
    <w:sectPr w:rsidR="00270C4E" w:rsidRPr="00270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1F" w:rsidRDefault="00564C1F" w:rsidP="006E169E">
      <w:pPr>
        <w:spacing w:after="0" w:line="240" w:lineRule="auto"/>
      </w:pPr>
      <w:r>
        <w:separator/>
      </w:r>
    </w:p>
  </w:endnote>
  <w:endnote w:type="continuationSeparator" w:id="0">
    <w:p w:rsidR="00564C1F" w:rsidRDefault="00564C1F" w:rsidP="006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E" w:rsidRDefault="006E16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39992"/>
      <w:docPartObj>
        <w:docPartGallery w:val="Page Numbers (Bottom of Page)"/>
        <w:docPartUnique/>
      </w:docPartObj>
    </w:sdtPr>
    <w:sdtEndPr/>
    <w:sdtContent>
      <w:p w:rsidR="006E169E" w:rsidRDefault="006E16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4E">
          <w:rPr>
            <w:noProof/>
          </w:rPr>
          <w:t>1</w:t>
        </w:r>
        <w:r>
          <w:fldChar w:fldCharType="end"/>
        </w:r>
      </w:p>
    </w:sdtContent>
  </w:sdt>
  <w:p w:rsidR="006E169E" w:rsidRDefault="006E16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E" w:rsidRDefault="006E16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1F" w:rsidRDefault="00564C1F" w:rsidP="006E169E">
      <w:pPr>
        <w:spacing w:after="0" w:line="240" w:lineRule="auto"/>
      </w:pPr>
      <w:r>
        <w:separator/>
      </w:r>
    </w:p>
  </w:footnote>
  <w:footnote w:type="continuationSeparator" w:id="0">
    <w:p w:rsidR="00564C1F" w:rsidRDefault="00564C1F" w:rsidP="006E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E" w:rsidRDefault="006E16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E" w:rsidRDefault="006E16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E" w:rsidRDefault="006E16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791"/>
    <w:multiLevelType w:val="hybridMultilevel"/>
    <w:tmpl w:val="03760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2783"/>
    <w:multiLevelType w:val="hybridMultilevel"/>
    <w:tmpl w:val="56D47F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323CD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0F48"/>
    <w:multiLevelType w:val="hybridMultilevel"/>
    <w:tmpl w:val="B22AA3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5349"/>
    <w:multiLevelType w:val="hybridMultilevel"/>
    <w:tmpl w:val="C0564E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1669"/>
    <w:multiLevelType w:val="hybridMultilevel"/>
    <w:tmpl w:val="26D635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B0C76"/>
    <w:multiLevelType w:val="hybridMultilevel"/>
    <w:tmpl w:val="A9C6A18E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E063A5"/>
    <w:multiLevelType w:val="hybridMultilevel"/>
    <w:tmpl w:val="97503DE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E74CF0"/>
    <w:multiLevelType w:val="hybridMultilevel"/>
    <w:tmpl w:val="9EF494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0131A"/>
    <w:multiLevelType w:val="hybridMultilevel"/>
    <w:tmpl w:val="FA9E34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77EE6"/>
    <w:multiLevelType w:val="multilevel"/>
    <w:tmpl w:val="3B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7A"/>
    <w:rsid w:val="0001223D"/>
    <w:rsid w:val="000223EB"/>
    <w:rsid w:val="000326FD"/>
    <w:rsid w:val="0009081A"/>
    <w:rsid w:val="000D62B3"/>
    <w:rsid w:val="00113744"/>
    <w:rsid w:val="001257F9"/>
    <w:rsid w:val="001553C5"/>
    <w:rsid w:val="002301CC"/>
    <w:rsid w:val="00250B5F"/>
    <w:rsid w:val="00270C4E"/>
    <w:rsid w:val="00280622"/>
    <w:rsid w:val="0035084D"/>
    <w:rsid w:val="003A6D43"/>
    <w:rsid w:val="003E4014"/>
    <w:rsid w:val="00434B0D"/>
    <w:rsid w:val="00447CB5"/>
    <w:rsid w:val="004A5AFE"/>
    <w:rsid w:val="0050791B"/>
    <w:rsid w:val="00564C1F"/>
    <w:rsid w:val="006517FD"/>
    <w:rsid w:val="006E169E"/>
    <w:rsid w:val="007D250B"/>
    <w:rsid w:val="00820C27"/>
    <w:rsid w:val="00870B80"/>
    <w:rsid w:val="00901463"/>
    <w:rsid w:val="00952717"/>
    <w:rsid w:val="00963553"/>
    <w:rsid w:val="00971913"/>
    <w:rsid w:val="009D57F9"/>
    <w:rsid w:val="009F4A95"/>
    <w:rsid w:val="00A117B7"/>
    <w:rsid w:val="00A5696B"/>
    <w:rsid w:val="00A63ABD"/>
    <w:rsid w:val="00A85CE5"/>
    <w:rsid w:val="00B6041F"/>
    <w:rsid w:val="00BD26A5"/>
    <w:rsid w:val="00C3429B"/>
    <w:rsid w:val="00C47753"/>
    <w:rsid w:val="00CA63CB"/>
    <w:rsid w:val="00CD6FF6"/>
    <w:rsid w:val="00E277B5"/>
    <w:rsid w:val="00EC46A3"/>
    <w:rsid w:val="00F0026A"/>
    <w:rsid w:val="00F07557"/>
    <w:rsid w:val="00F1304C"/>
    <w:rsid w:val="00F4067A"/>
    <w:rsid w:val="00F91092"/>
    <w:rsid w:val="00F91409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F4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067A"/>
    <w:rPr>
      <w:b/>
      <w:bCs/>
    </w:rPr>
  </w:style>
  <w:style w:type="paragraph" w:styleId="Odstavecseseznamem">
    <w:name w:val="List Paragraph"/>
    <w:basedOn w:val="Normln"/>
    <w:uiPriority w:val="34"/>
    <w:qFormat/>
    <w:rsid w:val="00F406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69E"/>
  </w:style>
  <w:style w:type="paragraph" w:styleId="Zpat">
    <w:name w:val="footer"/>
    <w:basedOn w:val="Normln"/>
    <w:link w:val="ZpatChar"/>
    <w:uiPriority w:val="99"/>
    <w:unhideWhenUsed/>
    <w:rsid w:val="006E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69E"/>
  </w:style>
  <w:style w:type="character" w:styleId="Hypertextovodkaz">
    <w:name w:val="Hyperlink"/>
    <w:basedOn w:val="Standardnpsmoodstavce"/>
    <w:uiPriority w:val="99"/>
    <w:unhideWhenUsed/>
    <w:rsid w:val="001257F9"/>
    <w:rPr>
      <w:strike w:val="0"/>
      <w:dstrike w:val="0"/>
      <w:color w:val="0000CC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012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F4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067A"/>
    <w:rPr>
      <w:b/>
      <w:bCs/>
    </w:rPr>
  </w:style>
  <w:style w:type="paragraph" w:styleId="Odstavecseseznamem">
    <w:name w:val="List Paragraph"/>
    <w:basedOn w:val="Normln"/>
    <w:uiPriority w:val="34"/>
    <w:qFormat/>
    <w:rsid w:val="00F406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69E"/>
  </w:style>
  <w:style w:type="paragraph" w:styleId="Zpat">
    <w:name w:val="footer"/>
    <w:basedOn w:val="Normln"/>
    <w:link w:val="ZpatChar"/>
    <w:uiPriority w:val="99"/>
    <w:unhideWhenUsed/>
    <w:rsid w:val="006E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69E"/>
  </w:style>
  <w:style w:type="character" w:styleId="Hypertextovodkaz">
    <w:name w:val="Hyperlink"/>
    <w:basedOn w:val="Standardnpsmoodstavce"/>
    <w:uiPriority w:val="99"/>
    <w:unhideWhenUsed/>
    <w:rsid w:val="001257F9"/>
    <w:rPr>
      <w:strike w:val="0"/>
      <w:dstrike w:val="0"/>
      <w:color w:val="0000CC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012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654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3066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9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204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6006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emoc" TargetMode="External"/><Relationship Id="rId13" Type="http://schemas.openxmlformats.org/officeDocument/2006/relationships/hyperlink" Target="http://www.uzis.cz/registry-nzis/nrpz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zis.cz/registry-nzis/nrpz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liativnimedicin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s.wikipedia.org/wiki/Osob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5%BDivo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Blanka</dc:creator>
  <cp:lastModifiedBy>Krupickova Ruzena</cp:lastModifiedBy>
  <cp:revision>7</cp:revision>
  <dcterms:created xsi:type="dcterms:W3CDTF">2015-08-18T08:46:00Z</dcterms:created>
  <dcterms:modified xsi:type="dcterms:W3CDTF">2015-08-20T07:12:00Z</dcterms:modified>
</cp:coreProperties>
</file>